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C2742" w14:textId="77777777" w:rsidR="004C2EDB" w:rsidRPr="004C2EDB" w:rsidRDefault="004C2EDB" w:rsidP="004C2EDB">
      <w:pPr>
        <w:pStyle w:val="Default"/>
      </w:pPr>
      <w:r w:rsidRPr="004C2EDB">
        <w:rPr>
          <w:b/>
        </w:rPr>
        <w:t>Maturitní okruhy z chemie</w:t>
      </w:r>
    </w:p>
    <w:p w14:paraId="74EB0D74" w14:textId="01842A75" w:rsidR="004C2EDB" w:rsidRPr="004C2EDB" w:rsidRDefault="004C2EDB" w:rsidP="004C2EDB">
      <w:pPr>
        <w:pStyle w:val="Default"/>
        <w:rPr>
          <w:b/>
        </w:rPr>
      </w:pPr>
      <w:r w:rsidRPr="004C2EDB">
        <w:rPr>
          <w:b/>
        </w:rPr>
        <w:t>Třída 4. A</w:t>
      </w:r>
      <w:r w:rsidR="00F5218C">
        <w:rPr>
          <w:b/>
        </w:rPr>
        <w:t>, 8.E</w:t>
      </w:r>
    </w:p>
    <w:p w14:paraId="39343410" w14:textId="0C19C358" w:rsidR="0021386E" w:rsidRDefault="00A85700" w:rsidP="004C2EDB">
      <w:pPr>
        <w:pStyle w:val="Default"/>
        <w:rPr>
          <w:b/>
        </w:rPr>
      </w:pPr>
      <w:r>
        <w:rPr>
          <w:b/>
        </w:rPr>
        <w:t>Školní rok 202</w:t>
      </w:r>
      <w:r w:rsidR="00BF7829">
        <w:rPr>
          <w:b/>
        </w:rPr>
        <w:t>6</w:t>
      </w:r>
      <w:r>
        <w:rPr>
          <w:b/>
        </w:rPr>
        <w:t>/2</w:t>
      </w:r>
      <w:r w:rsidR="00BF7829">
        <w:rPr>
          <w:b/>
        </w:rPr>
        <w:t>7</w:t>
      </w:r>
    </w:p>
    <w:p w14:paraId="10B6F55A" w14:textId="77777777" w:rsidR="004C2EDB" w:rsidRPr="009675DA" w:rsidRDefault="004C2EDB" w:rsidP="004C2EDB">
      <w:pPr>
        <w:pStyle w:val="Default"/>
      </w:pPr>
    </w:p>
    <w:p w14:paraId="208960EF" w14:textId="01340356" w:rsidR="0021386E" w:rsidRPr="009675DA" w:rsidRDefault="002F3D19" w:rsidP="004C2EDB">
      <w:pPr>
        <w:pStyle w:val="Default"/>
        <w:spacing w:line="360" w:lineRule="auto"/>
      </w:pPr>
      <w:r>
        <w:t xml:space="preserve">  </w:t>
      </w:r>
      <w:r w:rsidR="00764C44">
        <w:t>Stavba atomu. Radioaktivita.</w:t>
      </w:r>
    </w:p>
    <w:p w14:paraId="22BE1AF6" w14:textId="4370A88C" w:rsidR="0021386E" w:rsidRPr="009675DA" w:rsidRDefault="00025122" w:rsidP="004C2EDB">
      <w:pPr>
        <w:pStyle w:val="Default"/>
        <w:spacing w:line="360" w:lineRule="auto"/>
      </w:pPr>
      <w:r w:rsidRPr="009675DA">
        <w:t xml:space="preserve">  </w:t>
      </w:r>
      <w:r w:rsidR="00764C44">
        <w:t>Stavba elektronového obalu. P</w:t>
      </w:r>
      <w:r w:rsidR="0021386E" w:rsidRPr="009675DA">
        <w:t>eriodická soustava prvků</w:t>
      </w:r>
      <w:r w:rsidR="00764C44">
        <w:t>.</w:t>
      </w:r>
    </w:p>
    <w:p w14:paraId="721D1E57" w14:textId="53FEE670" w:rsidR="0021386E" w:rsidRPr="009675DA" w:rsidRDefault="00025122" w:rsidP="0021386E">
      <w:pPr>
        <w:pStyle w:val="Default"/>
        <w:spacing w:line="360" w:lineRule="auto"/>
      </w:pPr>
      <w:r w:rsidRPr="009675DA">
        <w:t xml:space="preserve">  </w:t>
      </w:r>
      <w:r w:rsidR="00764C44">
        <w:t>Chemická vazba. Polarita chemické vazby. P</w:t>
      </w:r>
      <w:r w:rsidR="0021386E" w:rsidRPr="009675DA">
        <w:t>rostorové tvary molekul</w:t>
      </w:r>
      <w:r w:rsidR="00764C44">
        <w:t>.</w:t>
      </w:r>
    </w:p>
    <w:p w14:paraId="6D68E41A" w14:textId="74DB4B59" w:rsidR="0021386E" w:rsidRPr="009675DA" w:rsidRDefault="00025122" w:rsidP="0021386E">
      <w:pPr>
        <w:pStyle w:val="Default"/>
        <w:spacing w:line="360" w:lineRule="auto"/>
      </w:pPr>
      <w:r w:rsidRPr="009675DA">
        <w:t xml:space="preserve">  </w:t>
      </w:r>
      <w:r w:rsidR="00764C44">
        <w:t>Typy chemických reakcí.</w:t>
      </w:r>
      <w:r w:rsidR="0021386E" w:rsidRPr="009675DA">
        <w:t xml:space="preserve"> </w:t>
      </w:r>
      <w:r w:rsidR="00764C44">
        <w:t>C</w:t>
      </w:r>
      <w:r w:rsidR="0021386E" w:rsidRPr="009675DA">
        <w:t>hemické výpočty z chemických rovnic</w:t>
      </w:r>
      <w:r w:rsidR="00764C44">
        <w:t>.</w:t>
      </w:r>
    </w:p>
    <w:p w14:paraId="6C03B35A" w14:textId="1BE68E6B" w:rsidR="0021386E" w:rsidRPr="009675DA" w:rsidRDefault="00025122" w:rsidP="0021386E">
      <w:pPr>
        <w:pStyle w:val="Default"/>
        <w:spacing w:line="360" w:lineRule="auto"/>
      </w:pPr>
      <w:r w:rsidRPr="009675DA">
        <w:t xml:space="preserve">  </w:t>
      </w:r>
      <w:r w:rsidR="0021386E" w:rsidRPr="009675DA">
        <w:t>Roztoky –</w:t>
      </w:r>
      <w:r w:rsidR="00DB5FB0" w:rsidRPr="009675DA">
        <w:t xml:space="preserve"> </w:t>
      </w:r>
      <w:r w:rsidR="0021386E" w:rsidRPr="009675DA">
        <w:t>způsob</w:t>
      </w:r>
      <w:r w:rsidR="00764C44">
        <w:t>y vyjadřování složení roztoků. R</w:t>
      </w:r>
      <w:r w:rsidR="0021386E" w:rsidRPr="009675DA">
        <w:t>eakční kinetika</w:t>
      </w:r>
      <w:r w:rsidR="00116740" w:rsidRPr="009675DA">
        <w:t xml:space="preserve"> a termochemie</w:t>
      </w:r>
      <w:r w:rsidR="00764C44">
        <w:t>.</w:t>
      </w:r>
    </w:p>
    <w:p w14:paraId="650471EA" w14:textId="4C5BCED4" w:rsidR="0021386E" w:rsidRPr="009675DA" w:rsidRDefault="00025122" w:rsidP="0021386E">
      <w:pPr>
        <w:pStyle w:val="Default"/>
        <w:spacing w:line="360" w:lineRule="auto"/>
      </w:pPr>
      <w:r w:rsidRPr="009675DA">
        <w:t xml:space="preserve">  </w:t>
      </w:r>
      <w:r w:rsidR="00764C44">
        <w:t>Acidobazické a redoxní děje. Ú</w:t>
      </w:r>
      <w:r w:rsidR="0021386E" w:rsidRPr="009675DA">
        <w:t>prava redoxních rovnic</w:t>
      </w:r>
      <w:r w:rsidR="00764C44">
        <w:t>.</w:t>
      </w:r>
    </w:p>
    <w:p w14:paraId="7692FF56" w14:textId="791A6C29" w:rsidR="0021386E" w:rsidRPr="009675DA" w:rsidRDefault="00025122" w:rsidP="0021386E">
      <w:pPr>
        <w:pStyle w:val="Default"/>
        <w:spacing w:line="360" w:lineRule="auto"/>
      </w:pPr>
      <w:r w:rsidRPr="009675DA">
        <w:t xml:space="preserve">  </w:t>
      </w:r>
      <w:r w:rsidR="0021386E" w:rsidRPr="009675DA">
        <w:t>Vodík a kyslík a jejich sloučeniny</w:t>
      </w:r>
      <w:r w:rsidR="00764C44">
        <w:t>.</w:t>
      </w:r>
    </w:p>
    <w:p w14:paraId="005A8493" w14:textId="05B4563C" w:rsidR="0021386E" w:rsidRPr="009675DA" w:rsidRDefault="00025122" w:rsidP="0021386E">
      <w:pPr>
        <w:pStyle w:val="Default"/>
        <w:spacing w:line="360" w:lineRule="auto"/>
      </w:pPr>
      <w:r w:rsidRPr="009675DA">
        <w:t xml:space="preserve">  </w:t>
      </w:r>
      <w:r w:rsidR="0021386E" w:rsidRPr="009675DA">
        <w:t>Alkalické kovy, kovy alkalických zemin</w:t>
      </w:r>
      <w:r w:rsidR="00764C44">
        <w:t>.</w:t>
      </w:r>
    </w:p>
    <w:p w14:paraId="2B9CB878" w14:textId="725D00A7" w:rsidR="0021386E" w:rsidRPr="009675DA" w:rsidRDefault="00025122" w:rsidP="0021386E">
      <w:pPr>
        <w:pStyle w:val="Default"/>
        <w:spacing w:line="360" w:lineRule="auto"/>
      </w:pPr>
      <w:r w:rsidRPr="009675DA">
        <w:t xml:space="preserve">  </w:t>
      </w:r>
      <w:r w:rsidR="0021386E" w:rsidRPr="009675DA">
        <w:t>Prvky skupiny boru a uhlíku</w:t>
      </w:r>
      <w:r w:rsidR="00764C44">
        <w:t>.</w:t>
      </w:r>
    </w:p>
    <w:p w14:paraId="365DAEDC" w14:textId="107D0F9F" w:rsidR="0021386E" w:rsidRPr="009675DA" w:rsidRDefault="002F3D19" w:rsidP="0021386E">
      <w:pPr>
        <w:pStyle w:val="Default"/>
        <w:spacing w:line="360" w:lineRule="auto"/>
      </w:pPr>
      <w:r>
        <w:t xml:space="preserve">  </w:t>
      </w:r>
      <w:r w:rsidR="0021386E" w:rsidRPr="009675DA">
        <w:t>Prvky skupiny dusíku</w:t>
      </w:r>
      <w:r w:rsidR="00A927F5" w:rsidRPr="009675DA">
        <w:t xml:space="preserve"> a chalkogeny</w:t>
      </w:r>
      <w:r w:rsidR="00764C44">
        <w:t>.</w:t>
      </w:r>
    </w:p>
    <w:p w14:paraId="4309F8ED" w14:textId="5C8BB21B" w:rsidR="0021386E" w:rsidRPr="009675DA" w:rsidRDefault="002F3D19" w:rsidP="0021386E">
      <w:pPr>
        <w:pStyle w:val="Default"/>
        <w:spacing w:line="360" w:lineRule="auto"/>
      </w:pPr>
      <w:r>
        <w:t xml:space="preserve">  </w:t>
      </w:r>
      <w:r w:rsidR="00A927F5" w:rsidRPr="009675DA">
        <w:t>H</w:t>
      </w:r>
      <w:r w:rsidR="0021386E" w:rsidRPr="009675DA">
        <w:t>alogeny a vzácné plyny</w:t>
      </w:r>
      <w:r w:rsidR="00764C44">
        <w:t>.</w:t>
      </w:r>
    </w:p>
    <w:p w14:paraId="7591CDA1" w14:textId="0C0968DC" w:rsidR="00A927F5" w:rsidRPr="009675DA" w:rsidRDefault="002F3D19" w:rsidP="0021386E">
      <w:pPr>
        <w:pStyle w:val="Default"/>
        <w:spacing w:line="360" w:lineRule="auto"/>
      </w:pPr>
      <w:r>
        <w:t xml:space="preserve">  </w:t>
      </w:r>
      <w:r w:rsidR="0021386E" w:rsidRPr="009675DA">
        <w:t>Obecné vlastnosti přechodných prvků</w:t>
      </w:r>
      <w:r w:rsidR="00764C44">
        <w:t>. C</w:t>
      </w:r>
      <w:r w:rsidR="00A927F5" w:rsidRPr="009675DA">
        <w:t>hrom, mangan</w:t>
      </w:r>
      <w:r w:rsidR="00764C44">
        <w:t>.</w:t>
      </w:r>
    </w:p>
    <w:p w14:paraId="272E974A" w14:textId="407653C2" w:rsidR="00A927F5" w:rsidRPr="009675DA" w:rsidRDefault="002F3D19" w:rsidP="00A927F5">
      <w:pPr>
        <w:pStyle w:val="Default"/>
        <w:spacing w:line="360" w:lineRule="auto"/>
      </w:pPr>
      <w:r>
        <w:t xml:space="preserve">  </w:t>
      </w:r>
      <w:r w:rsidR="0021386E" w:rsidRPr="009675DA">
        <w:t>Prvky</w:t>
      </w:r>
      <w:r w:rsidR="00A927F5" w:rsidRPr="009675DA">
        <w:t xml:space="preserve"> triády železa</w:t>
      </w:r>
      <w:r w:rsidR="00764C44">
        <w:t>. K</w:t>
      </w:r>
      <w:r w:rsidR="00DB5FB0" w:rsidRPr="009675DA">
        <w:t>omplexní sloučeniny</w:t>
      </w:r>
      <w:r w:rsidR="00764C44">
        <w:t>.</w:t>
      </w:r>
    </w:p>
    <w:p w14:paraId="7822B255" w14:textId="19C3027E" w:rsidR="0021386E" w:rsidRPr="009675DA" w:rsidRDefault="002F3D19" w:rsidP="0021386E">
      <w:pPr>
        <w:pStyle w:val="Default"/>
        <w:spacing w:line="360" w:lineRule="auto"/>
      </w:pPr>
      <w:r>
        <w:t xml:space="preserve">  </w:t>
      </w:r>
      <w:r w:rsidR="0021386E" w:rsidRPr="009675DA">
        <w:t>Prvky skupiny mědi</w:t>
      </w:r>
      <w:r w:rsidR="00EA3580" w:rsidRPr="009675DA">
        <w:t xml:space="preserve"> a zinku</w:t>
      </w:r>
      <w:r w:rsidR="00764C44">
        <w:t>.</w:t>
      </w:r>
    </w:p>
    <w:p w14:paraId="662066B4" w14:textId="5A65EC54" w:rsidR="0021386E" w:rsidRPr="009675DA" w:rsidRDefault="002F3D19" w:rsidP="0021386E">
      <w:pPr>
        <w:pStyle w:val="Default"/>
        <w:spacing w:line="360" w:lineRule="auto"/>
      </w:pPr>
      <w:r>
        <w:t xml:space="preserve">  </w:t>
      </w:r>
      <w:r w:rsidR="0021386E" w:rsidRPr="009675DA">
        <w:t>Základní pojmy organické chemie</w:t>
      </w:r>
      <w:r w:rsidR="00764C44">
        <w:t>. N</w:t>
      </w:r>
      <w:r w:rsidR="00EA3580" w:rsidRPr="009675DA">
        <w:t xml:space="preserve">ázvosloví </w:t>
      </w:r>
      <w:r w:rsidR="00D322D4" w:rsidRPr="009675DA">
        <w:t xml:space="preserve">- </w:t>
      </w:r>
      <w:r w:rsidR="00EA3580" w:rsidRPr="009675DA">
        <w:t>uhlovodíky a deriváty uhlovodíků</w:t>
      </w:r>
      <w:r w:rsidR="00764C44">
        <w:t>.</w:t>
      </w:r>
    </w:p>
    <w:p w14:paraId="0411031A" w14:textId="09DB1279" w:rsidR="0021386E" w:rsidRPr="009675DA" w:rsidRDefault="002F3D19" w:rsidP="0021386E">
      <w:pPr>
        <w:pStyle w:val="Default"/>
        <w:spacing w:line="360" w:lineRule="auto"/>
      </w:pPr>
      <w:r>
        <w:t xml:space="preserve">  </w:t>
      </w:r>
      <w:r w:rsidR="00D322D4" w:rsidRPr="009675DA">
        <w:t>Alkany, cykloalkany a uhlovodíky s dvojnými vazbami</w:t>
      </w:r>
      <w:r w:rsidR="00764C44">
        <w:t>.</w:t>
      </w:r>
    </w:p>
    <w:p w14:paraId="1BB0ABA7" w14:textId="6F5F80D2" w:rsidR="0021386E" w:rsidRPr="009675DA" w:rsidRDefault="002F3D19" w:rsidP="0021386E">
      <w:pPr>
        <w:pStyle w:val="Default"/>
        <w:spacing w:line="360" w:lineRule="auto"/>
      </w:pPr>
      <w:r>
        <w:t xml:space="preserve">  </w:t>
      </w:r>
      <w:r w:rsidR="00764C44">
        <w:t>Uhlovodíky s trojnou vazbou. A</w:t>
      </w:r>
      <w:r w:rsidR="00D322D4" w:rsidRPr="009675DA">
        <w:t>reny</w:t>
      </w:r>
      <w:r w:rsidR="00764C44">
        <w:t>.</w:t>
      </w:r>
    </w:p>
    <w:p w14:paraId="63B5E9C7" w14:textId="3F0AD125" w:rsidR="0021386E" w:rsidRPr="009675DA" w:rsidRDefault="002F3D19" w:rsidP="0021386E">
      <w:pPr>
        <w:pStyle w:val="Default"/>
        <w:spacing w:line="360" w:lineRule="auto"/>
      </w:pPr>
      <w:r>
        <w:t xml:space="preserve">  </w:t>
      </w:r>
      <w:r w:rsidR="00D322D4" w:rsidRPr="009675DA">
        <w:t>Derivát</w:t>
      </w:r>
      <w:r w:rsidR="00764C44">
        <w:t xml:space="preserve">y uhlovodíků – halogenderiváty a </w:t>
      </w:r>
      <w:r w:rsidR="00D322D4" w:rsidRPr="009675DA">
        <w:t>dusíkaté deriváty</w:t>
      </w:r>
      <w:r w:rsidR="00764C44">
        <w:t>.</w:t>
      </w:r>
      <w:r w:rsidR="0021386E" w:rsidRPr="009675DA">
        <w:t xml:space="preserve"> </w:t>
      </w:r>
    </w:p>
    <w:p w14:paraId="54D65567" w14:textId="5A957B81" w:rsidR="0021386E" w:rsidRPr="009675DA" w:rsidRDefault="002F3D19" w:rsidP="0021386E">
      <w:pPr>
        <w:pStyle w:val="Default"/>
        <w:spacing w:line="360" w:lineRule="auto"/>
      </w:pPr>
      <w:r>
        <w:t xml:space="preserve">  </w:t>
      </w:r>
      <w:r w:rsidR="00D322D4" w:rsidRPr="009675DA">
        <w:t>H</w:t>
      </w:r>
      <w:r w:rsidR="0021386E" w:rsidRPr="009675DA">
        <w:t>ydroxysloučeniny</w:t>
      </w:r>
      <w:r w:rsidR="00FA0E9B" w:rsidRPr="009675DA">
        <w:t xml:space="preserve"> a</w:t>
      </w:r>
      <w:r w:rsidR="00D322D4" w:rsidRPr="009675DA">
        <w:t xml:space="preserve"> ethery</w:t>
      </w:r>
      <w:r w:rsidR="00764C44">
        <w:t>.</w:t>
      </w:r>
    </w:p>
    <w:p w14:paraId="3D972FA7" w14:textId="7D7A0CD1" w:rsidR="0021386E" w:rsidRPr="009675DA" w:rsidRDefault="002F3D19" w:rsidP="0021386E">
      <w:pPr>
        <w:pStyle w:val="Default"/>
        <w:spacing w:line="360" w:lineRule="auto"/>
      </w:pPr>
      <w:r>
        <w:t xml:space="preserve">  </w:t>
      </w:r>
      <w:r w:rsidR="0021386E" w:rsidRPr="009675DA">
        <w:t>Aldehydy, ketony a chinony</w:t>
      </w:r>
      <w:r w:rsidR="00764C44">
        <w:t>.</w:t>
      </w:r>
    </w:p>
    <w:p w14:paraId="6C0BEE56" w14:textId="21DEBB8C" w:rsidR="0021386E" w:rsidRPr="009675DA" w:rsidRDefault="002F3D19" w:rsidP="0021386E">
      <w:pPr>
        <w:pStyle w:val="Default"/>
        <w:spacing w:line="360" w:lineRule="auto"/>
      </w:pPr>
      <w:r>
        <w:t xml:space="preserve">  </w:t>
      </w:r>
      <w:r w:rsidR="00D322D4" w:rsidRPr="009675DA">
        <w:t>Karboxylové kyseliny</w:t>
      </w:r>
      <w:r w:rsidR="00764C44">
        <w:t>.</w:t>
      </w:r>
    </w:p>
    <w:p w14:paraId="20C33CD3" w14:textId="06F9714D" w:rsidR="0021386E" w:rsidRPr="009675DA" w:rsidRDefault="002F3D19" w:rsidP="0021386E">
      <w:pPr>
        <w:pStyle w:val="Default"/>
        <w:spacing w:line="360" w:lineRule="auto"/>
      </w:pPr>
      <w:r>
        <w:t xml:space="preserve">  </w:t>
      </w:r>
      <w:r w:rsidR="00D322D4" w:rsidRPr="009675DA">
        <w:t>Funkční a substituční deriváty karboxylových kyselin</w:t>
      </w:r>
      <w:r w:rsidR="00764C44">
        <w:t>.</w:t>
      </w:r>
    </w:p>
    <w:p w14:paraId="7D012D8F" w14:textId="7CD9741A" w:rsidR="0021386E" w:rsidRPr="009675DA" w:rsidRDefault="002F3D19" w:rsidP="0021386E">
      <w:pPr>
        <w:pStyle w:val="Default"/>
        <w:spacing w:line="360" w:lineRule="auto"/>
      </w:pPr>
      <w:r>
        <w:t xml:space="preserve">  </w:t>
      </w:r>
      <w:r w:rsidR="00D322D4" w:rsidRPr="009675DA">
        <w:t>Lipidy a isoprenoidy</w:t>
      </w:r>
      <w:r w:rsidR="00764C44">
        <w:t>.</w:t>
      </w:r>
    </w:p>
    <w:p w14:paraId="313DCF05" w14:textId="0ED240A0" w:rsidR="0021386E" w:rsidRPr="009675DA" w:rsidRDefault="002F3D19" w:rsidP="0021386E">
      <w:pPr>
        <w:pStyle w:val="Default"/>
        <w:spacing w:line="360" w:lineRule="auto"/>
      </w:pPr>
      <w:r>
        <w:t xml:space="preserve">  </w:t>
      </w:r>
      <w:r w:rsidR="0021386E" w:rsidRPr="009675DA">
        <w:t>Heterocyklické sloučeniny</w:t>
      </w:r>
      <w:r w:rsidR="00764C44">
        <w:t>. N</w:t>
      </w:r>
      <w:r w:rsidR="0021386E" w:rsidRPr="009675DA">
        <w:t>ukleové kyseliny</w:t>
      </w:r>
      <w:r w:rsidR="00764C44">
        <w:t>.</w:t>
      </w:r>
    </w:p>
    <w:p w14:paraId="2B3BC743" w14:textId="062856BB" w:rsidR="0021386E" w:rsidRPr="009675DA" w:rsidRDefault="002F3D19" w:rsidP="0021386E">
      <w:pPr>
        <w:pStyle w:val="Default"/>
        <w:spacing w:line="360" w:lineRule="auto"/>
      </w:pPr>
      <w:r>
        <w:t xml:space="preserve">  </w:t>
      </w:r>
      <w:r w:rsidR="0021386E" w:rsidRPr="009675DA">
        <w:t>Aminokyseliny</w:t>
      </w:r>
      <w:r w:rsidR="00764C44">
        <w:t>. P</w:t>
      </w:r>
      <w:r w:rsidR="0021386E" w:rsidRPr="009675DA">
        <w:t>eptidy a</w:t>
      </w:r>
      <w:r w:rsidR="00D322D4" w:rsidRPr="009675DA">
        <w:t xml:space="preserve"> </w:t>
      </w:r>
      <w:r w:rsidR="0021386E" w:rsidRPr="009675DA">
        <w:t>bílkoviny</w:t>
      </w:r>
    </w:p>
    <w:p w14:paraId="2F582404" w14:textId="4E084BFA" w:rsidR="0021386E" w:rsidRPr="009675DA" w:rsidRDefault="002F3D19" w:rsidP="0021386E">
      <w:pPr>
        <w:pStyle w:val="Default"/>
        <w:spacing w:line="360" w:lineRule="auto"/>
      </w:pPr>
      <w:r>
        <w:t xml:space="preserve">  </w:t>
      </w:r>
      <w:r w:rsidR="0021386E" w:rsidRPr="009675DA">
        <w:t>Enzymy</w:t>
      </w:r>
      <w:r w:rsidR="00116740" w:rsidRPr="009675DA">
        <w:t xml:space="preserve">, </w:t>
      </w:r>
      <w:r w:rsidR="00D322D4" w:rsidRPr="009675DA">
        <w:t>v</w:t>
      </w:r>
      <w:r w:rsidR="0021386E" w:rsidRPr="009675DA">
        <w:t>itamíny</w:t>
      </w:r>
      <w:r w:rsidR="00116740" w:rsidRPr="009675DA">
        <w:t xml:space="preserve"> a hormony</w:t>
      </w:r>
      <w:r w:rsidR="00764C44">
        <w:t>.</w:t>
      </w:r>
    </w:p>
    <w:p w14:paraId="636A7CA7" w14:textId="4D5FF5DE" w:rsidR="0021386E" w:rsidRPr="009675DA" w:rsidRDefault="002F3D19" w:rsidP="0021386E">
      <w:pPr>
        <w:pStyle w:val="Default"/>
        <w:spacing w:line="360" w:lineRule="auto"/>
      </w:pPr>
      <w:r>
        <w:t xml:space="preserve">  </w:t>
      </w:r>
      <w:r w:rsidR="0021386E" w:rsidRPr="009675DA">
        <w:t>Sacharidy</w:t>
      </w:r>
      <w:r w:rsidR="00764C44">
        <w:t>.</w:t>
      </w:r>
    </w:p>
    <w:p w14:paraId="073CEC49" w14:textId="377B6559" w:rsidR="0021386E" w:rsidRPr="009675DA" w:rsidRDefault="002F3D19" w:rsidP="0021386E">
      <w:pPr>
        <w:pStyle w:val="Default"/>
        <w:spacing w:line="360" w:lineRule="auto"/>
      </w:pPr>
      <w:r>
        <w:t xml:space="preserve">  </w:t>
      </w:r>
      <w:r w:rsidR="0021386E" w:rsidRPr="009675DA">
        <w:t>Látkový metabolismus</w:t>
      </w:r>
      <w:r w:rsidR="00764C44">
        <w:t>.</w:t>
      </w:r>
    </w:p>
    <w:p w14:paraId="47416949" w14:textId="5B9761BE" w:rsidR="0021386E" w:rsidRPr="009675DA" w:rsidRDefault="002F3D19" w:rsidP="0021386E">
      <w:pPr>
        <w:pStyle w:val="Default"/>
        <w:spacing w:line="360" w:lineRule="auto"/>
      </w:pPr>
      <w:r>
        <w:t xml:space="preserve">  </w:t>
      </w:r>
      <w:r w:rsidR="0021386E" w:rsidRPr="009675DA">
        <w:t>Surovinová základna organické chemie</w:t>
      </w:r>
      <w:r w:rsidR="00930373">
        <w:t>. C</w:t>
      </w:r>
      <w:r w:rsidR="00CF2BD0" w:rsidRPr="009675DA">
        <w:t>hemie v</w:t>
      </w:r>
      <w:r w:rsidR="00764C44">
        <w:t> </w:t>
      </w:r>
      <w:r w:rsidR="00CF2BD0" w:rsidRPr="009675DA">
        <w:t>praxi</w:t>
      </w:r>
      <w:r w:rsidR="00764C44">
        <w:t>.</w:t>
      </w:r>
    </w:p>
    <w:p w14:paraId="40A7C4AC" w14:textId="264AE92B" w:rsidR="004C2EDB" w:rsidRDefault="002F3D19" w:rsidP="004C2EDB">
      <w:pPr>
        <w:tabs>
          <w:tab w:val="center" w:pos="4536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D322D4" w:rsidRPr="009675DA">
        <w:rPr>
          <w:rFonts w:ascii="Times New Roman" w:hAnsi="Times New Roman" w:cs="Times New Roman"/>
          <w:sz w:val="24"/>
          <w:szCs w:val="24"/>
        </w:rPr>
        <w:t>Syntetické makromolekulární látky</w:t>
      </w:r>
      <w:r w:rsidR="00764C44">
        <w:rPr>
          <w:rFonts w:ascii="Times New Roman" w:hAnsi="Times New Roman" w:cs="Times New Roman"/>
          <w:sz w:val="24"/>
          <w:szCs w:val="24"/>
        </w:rPr>
        <w:t>.</w:t>
      </w:r>
    </w:p>
    <w:p w14:paraId="4DA0E3EA" w14:textId="4946577C" w:rsidR="00254060" w:rsidRPr="009675DA" w:rsidRDefault="004C2EDB" w:rsidP="0044757E">
      <w:pPr>
        <w:tabs>
          <w:tab w:val="center" w:pos="4536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43BBF">
        <w:rPr>
          <w:rFonts w:ascii="Times New Roman" w:hAnsi="Times New Roman"/>
          <w:sz w:val="24"/>
          <w:szCs w:val="24"/>
        </w:rPr>
        <w:t>Okruhy byly projednány a schváleny předmětovou komisí dne</w:t>
      </w:r>
      <w:r w:rsidR="00A85700">
        <w:rPr>
          <w:rFonts w:ascii="Times New Roman" w:hAnsi="Times New Roman"/>
          <w:sz w:val="24"/>
          <w:szCs w:val="24"/>
        </w:rPr>
        <w:t xml:space="preserve"> 2</w:t>
      </w:r>
      <w:r w:rsidR="00BF7829">
        <w:rPr>
          <w:rFonts w:ascii="Times New Roman" w:hAnsi="Times New Roman"/>
          <w:sz w:val="24"/>
          <w:szCs w:val="24"/>
        </w:rPr>
        <w:t>7</w:t>
      </w:r>
      <w:r w:rsidR="00A85700">
        <w:rPr>
          <w:rFonts w:ascii="Times New Roman" w:hAnsi="Times New Roman"/>
          <w:sz w:val="24"/>
          <w:szCs w:val="24"/>
        </w:rPr>
        <w:t>. srpna 202</w:t>
      </w:r>
      <w:r w:rsidR="00BF7829">
        <w:rPr>
          <w:rFonts w:ascii="Times New Roman" w:hAnsi="Times New Roman"/>
          <w:sz w:val="24"/>
          <w:szCs w:val="24"/>
        </w:rPr>
        <w:t>6.</w:t>
      </w:r>
    </w:p>
    <w:sectPr w:rsidR="00254060" w:rsidRPr="009675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1386E"/>
    <w:rsid w:val="00025122"/>
    <w:rsid w:val="00116740"/>
    <w:rsid w:val="00127015"/>
    <w:rsid w:val="001D1E7F"/>
    <w:rsid w:val="0021386E"/>
    <w:rsid w:val="00254060"/>
    <w:rsid w:val="002B445E"/>
    <w:rsid w:val="002F3D19"/>
    <w:rsid w:val="0044757E"/>
    <w:rsid w:val="004C2EDB"/>
    <w:rsid w:val="0055295B"/>
    <w:rsid w:val="005F708F"/>
    <w:rsid w:val="00694A5D"/>
    <w:rsid w:val="00721E41"/>
    <w:rsid w:val="00764C44"/>
    <w:rsid w:val="00930373"/>
    <w:rsid w:val="009675DA"/>
    <w:rsid w:val="00977BEB"/>
    <w:rsid w:val="00987C9A"/>
    <w:rsid w:val="009E621A"/>
    <w:rsid w:val="00A75678"/>
    <w:rsid w:val="00A85700"/>
    <w:rsid w:val="00A927F5"/>
    <w:rsid w:val="00AB3BAA"/>
    <w:rsid w:val="00B076BF"/>
    <w:rsid w:val="00B629FB"/>
    <w:rsid w:val="00BC7442"/>
    <w:rsid w:val="00BF7829"/>
    <w:rsid w:val="00C25FE3"/>
    <w:rsid w:val="00CA4D9D"/>
    <w:rsid w:val="00CF2BD0"/>
    <w:rsid w:val="00D305E2"/>
    <w:rsid w:val="00D322D4"/>
    <w:rsid w:val="00DB5FB0"/>
    <w:rsid w:val="00E02A8B"/>
    <w:rsid w:val="00EA3580"/>
    <w:rsid w:val="00F22881"/>
    <w:rsid w:val="00F43BBF"/>
    <w:rsid w:val="00F5218C"/>
    <w:rsid w:val="00FA0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D21623"/>
  <w15:docId w15:val="{3FF70EFA-55BE-40BF-AB98-544A1EF0B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21386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paragraph" w:styleId="Normlnweb">
    <w:name w:val="Normal (Web)"/>
    <w:basedOn w:val="Normln"/>
    <w:rsid w:val="004C2EDB"/>
    <w:pPr>
      <w:suppressAutoHyphens/>
      <w:autoSpaceDN w:val="0"/>
      <w:spacing w:before="100" w:after="142" w:line="288" w:lineRule="auto"/>
      <w:textAlignment w:val="baseline"/>
    </w:pPr>
    <w:rPr>
      <w:rFonts w:ascii="Liberation Serif" w:eastAsia="SimSun" w:hAnsi="Liberation Serif" w:cs="Arial"/>
      <w:kern w:val="3"/>
      <w:sz w:val="24"/>
      <w:szCs w:val="24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895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209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sykorovajirina@outlook.cz</dc:creator>
  <cp:keywords/>
  <dc:description/>
  <cp:lastModifiedBy>Jiřina Sýkorová</cp:lastModifiedBy>
  <cp:revision>31</cp:revision>
  <cp:lastPrinted>2024-06-30T13:02:00Z</cp:lastPrinted>
  <dcterms:created xsi:type="dcterms:W3CDTF">2024-06-30T13:10:00Z</dcterms:created>
  <dcterms:modified xsi:type="dcterms:W3CDTF">2026-09-30T07:41:00Z</dcterms:modified>
</cp:coreProperties>
</file>