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AE" w:rsidRDefault="00BD63AE" w:rsidP="00BD63AE">
      <w:pPr>
        <w:pStyle w:val="Nadpis2"/>
        <w:spacing w:after="240"/>
        <w:jc w:val="center"/>
        <w:rPr>
          <w:b/>
          <w:color w:val="auto"/>
          <w:sz w:val="96"/>
          <w:szCs w:val="96"/>
          <w:u w:val="single"/>
        </w:rPr>
      </w:pPr>
      <w:r w:rsidRPr="00BD63AE">
        <w:rPr>
          <w:b/>
          <w:color w:val="auto"/>
          <w:sz w:val="96"/>
          <w:szCs w:val="96"/>
          <w:u w:val="single"/>
        </w:rPr>
        <w:t>Dobyli jsme Prahu</w:t>
      </w:r>
    </w:p>
    <w:p w:rsidR="00BD63AE" w:rsidRDefault="00BD63AE" w:rsidP="00BD63AE">
      <w:pPr>
        <w:jc w:val="both"/>
      </w:pPr>
      <w:r>
        <w:t xml:space="preserve">V pátek 1. dubna se v Praze na VŠFS konal již šestý ročník přeboru škol čtyřčlenných družstev v šachu. </w:t>
      </w:r>
      <w:r w:rsidR="00E46632">
        <w:t>A p</w:t>
      </w:r>
      <w:r>
        <w:t xml:space="preserve">otřetí se turnaje </w:t>
      </w:r>
      <w:r w:rsidR="00847B03">
        <w:t>z</w:t>
      </w:r>
      <w:r>
        <w:t>účastnila naše dvě družstva. Před dvěma lety „A“ tým skončil na pátém místě a „nechal se zahanbit“ družstvem „B“, které skončilo těsně pod stupni vítězů. Vloni už jsme brali medaile, když „A“ tým skončil druhý</w:t>
      </w:r>
      <w:r w:rsidR="00847B03">
        <w:t>.</w:t>
      </w:r>
      <w:r>
        <w:t xml:space="preserve"> Smůlu ovšem mělo druhé družstvo, které skončilo čtvrté. Ano, těch </w:t>
      </w:r>
      <w:r w:rsidR="00E46632">
        <w:t>čtvrtých míst</w:t>
      </w:r>
      <w:r>
        <w:t xml:space="preserve">, připočteme-li i MČR, </w:t>
      </w:r>
      <w:r w:rsidR="00843358">
        <w:t>bylo</w:t>
      </w:r>
      <w:bookmarkStart w:id="0" w:name="_GoBack"/>
      <w:bookmarkEnd w:id="0"/>
      <w:r>
        <w:t xml:space="preserve"> nějak hodně…</w:t>
      </w:r>
    </w:p>
    <w:p w:rsidR="00BD63AE" w:rsidRDefault="00BD63AE" w:rsidP="00BD63AE">
      <w:pPr>
        <w:jc w:val="both"/>
      </w:pPr>
      <w:r>
        <w:t>Ale letos jsme to všem natřeli! Málem nás sice nebylo požadovaných osm, ale nakonec se všichni uzdravili a směr Praha jsme nabrali v devíti lidech! A zahráli jsme si všichni všechno, jelikož jeden brněnský tým přicestoval pouze ve třech.</w:t>
      </w:r>
    </w:p>
    <w:p w:rsidR="00BD63AE" w:rsidRDefault="00BD63AE" w:rsidP="00BD63AE">
      <w:pPr>
        <w:jc w:val="both"/>
      </w:pPr>
      <w:r>
        <w:t xml:space="preserve">A nakonec všechno dopadlo perfektně, „A“ tým (ve složení Jonáš Eret (5. E), Jitka </w:t>
      </w:r>
      <w:r w:rsidR="00E46632">
        <w:t>J</w:t>
      </w:r>
      <w:r>
        <w:t xml:space="preserve">ánská (2. B), Martin Simet (5. E) a Martin Kopřiva (8. E)) od začátku potvrzoval roli favorita, celkem pět utkání vyhrál suverénně </w:t>
      </w:r>
      <w:r w:rsidR="00E46632">
        <w:t>4:0 a</w:t>
      </w:r>
      <w:r>
        <w:t xml:space="preserve"> další zápas pak 3,5 : 0,5. Remízu 2:2 pak uhrál s druhým nasazením pražským gymnáziem. To však své zápasy nevyhrávalo tak hladce a o skóre skončilo s bilancí 6 výher a jedné remízy druhé.</w:t>
      </w:r>
      <w:r w:rsidR="00E46632">
        <w:t xml:space="preserve"> A my mohli slavit vítězství. Sladké vítězství!</w:t>
      </w:r>
    </w:p>
    <w:p w:rsidR="00BD63AE" w:rsidRDefault="00BD63AE" w:rsidP="00BD63AE">
      <w:pPr>
        <w:jc w:val="both"/>
      </w:pPr>
      <w:r>
        <w:t>Skvěle si však vedlo i naše</w:t>
      </w:r>
      <w:r w:rsidR="006869A8">
        <w:t xml:space="preserve"> </w:t>
      </w:r>
      <w:r w:rsidR="00405166">
        <w:t xml:space="preserve">druhé </w:t>
      </w:r>
      <w:r w:rsidR="00E46632">
        <w:t xml:space="preserve">družstvo (ve složení Matouš Eret (3. E), Michal Seják (7. E), David Hložek (2. E) a Michal Nechutný (2. E)), které vyhrálo hned pět utkání a pouze dvakrát odešlo nejtěsnějším rozdílem poraženo. </w:t>
      </w:r>
      <w:r w:rsidR="00847B03">
        <w:t xml:space="preserve">Nakonec </w:t>
      </w:r>
      <w:r w:rsidR="00E46632">
        <w:t>z toho byla skvělá třetí příčka!</w:t>
      </w:r>
    </w:p>
    <w:p w:rsidR="00E46632" w:rsidRDefault="00E46632" w:rsidP="00BD63AE">
      <w:pPr>
        <w:jc w:val="both"/>
      </w:pPr>
      <w:r>
        <w:t xml:space="preserve">Nesmíme však zapomenout </w:t>
      </w:r>
      <w:r w:rsidR="00847B03">
        <w:t xml:space="preserve">ani </w:t>
      </w:r>
      <w:r>
        <w:t xml:space="preserve">na našeho devátého člena. Jirka Šťastný (1. E) odjížděl do Prahy jako náhradník, nicméně i on odehrál </w:t>
      </w:r>
      <w:r w:rsidR="006869A8">
        <w:t>všech sedm utkání. A vedl si náramně, protože</w:t>
      </w:r>
      <w:r>
        <w:t xml:space="preserve"> </w:t>
      </w:r>
      <w:r w:rsidR="006869A8">
        <w:t>z</w:t>
      </w:r>
      <w:r w:rsidR="00847B03">
        <w:t> </w:t>
      </w:r>
      <w:r w:rsidR="006869A8">
        <w:t>„</w:t>
      </w:r>
      <w:proofErr w:type="spellStart"/>
      <w:r w:rsidR="00847B03">
        <w:t>Brňáků</w:t>
      </w:r>
      <w:proofErr w:type="spellEnd"/>
      <w:r w:rsidR="006869A8">
        <w:t>“</w:t>
      </w:r>
      <w:r w:rsidR="00847B03">
        <w:t xml:space="preserve"> získal</w:t>
      </w:r>
      <w:r>
        <w:t xml:space="preserve"> nejvíce bodů</w:t>
      </w:r>
      <w:r w:rsidR="00405166">
        <w:t>,</w:t>
      </w:r>
      <w:r>
        <w:t xml:space="preserve"> a výrazně tak</w:t>
      </w:r>
      <w:r w:rsidR="006869A8">
        <w:t xml:space="preserve"> jejich</w:t>
      </w:r>
      <w:r>
        <w:t xml:space="preserve"> </w:t>
      </w:r>
      <w:r w:rsidR="006869A8">
        <w:t>družstvu pomohl.</w:t>
      </w:r>
      <w:r w:rsidR="00405166">
        <w:t xml:space="preserve"> O dominanci našich hráčů svědčí i fakt, že mezi deseti nejlepšími hráči bylo šest hráčů </w:t>
      </w:r>
      <w:r w:rsidR="006869A8">
        <w:t>z našeho gymnázia</w:t>
      </w:r>
      <w:r w:rsidR="00405166">
        <w:t>!</w:t>
      </w:r>
    </w:p>
    <w:p w:rsidR="00E46632" w:rsidRPr="00BD63AE" w:rsidRDefault="00E46632" w:rsidP="00BD63AE">
      <w:pPr>
        <w:jc w:val="both"/>
      </w:pPr>
      <w:r>
        <w:t>Odměnou pro vítězný tým byly nejen věcné ceny, ale i simultánka proti d</w:t>
      </w:r>
      <w:r w:rsidR="00405166">
        <w:t xml:space="preserve">věma vynikajícím šachistům. Jednou jsme jasně vyhráli, jednou jasně prohráli. </w:t>
      </w:r>
      <w:r w:rsidR="00847B03">
        <w:t xml:space="preserve">Turnaj byl skvělou přípravou na MČR, které se uskuteční v červnu. Jak se hráčům dařilo, se můžete detailněji dozvědět </w:t>
      </w:r>
      <w:hyperlink r:id="rId4" w:history="1">
        <w:r w:rsidR="00847B03" w:rsidRPr="00847B03">
          <w:rPr>
            <w:rStyle w:val="Hypertextovodkaz"/>
          </w:rPr>
          <w:t>zde</w:t>
        </w:r>
      </w:hyperlink>
      <w:r w:rsidR="00847B03">
        <w:t>.</w:t>
      </w:r>
    </w:p>
    <w:sectPr w:rsidR="00E46632" w:rsidRPr="00BD63AE" w:rsidSect="00BD63A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FEA"/>
    <w:rsid w:val="00065AAE"/>
    <w:rsid w:val="00113FEA"/>
    <w:rsid w:val="001E5579"/>
    <w:rsid w:val="00405166"/>
    <w:rsid w:val="006869A8"/>
    <w:rsid w:val="00843358"/>
    <w:rsid w:val="00847B03"/>
    <w:rsid w:val="00BD63AE"/>
    <w:rsid w:val="00E4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579"/>
  </w:style>
  <w:style w:type="paragraph" w:styleId="Nadpis1">
    <w:name w:val="heading 1"/>
    <w:basedOn w:val="Normln"/>
    <w:next w:val="Normln"/>
    <w:link w:val="Nadpis1Char"/>
    <w:uiPriority w:val="9"/>
    <w:qFormat/>
    <w:rsid w:val="00BD6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6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63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6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847B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ss-results.com/tnr214821.aspx?lan=5&amp;art=2&amp;rd=7&amp;wi=8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Kopřivovi</dc:creator>
  <cp:keywords/>
  <dc:description/>
  <cp:lastModifiedBy>Petr Mazanec</cp:lastModifiedBy>
  <cp:revision>5</cp:revision>
  <dcterms:created xsi:type="dcterms:W3CDTF">2016-04-03T20:01:00Z</dcterms:created>
  <dcterms:modified xsi:type="dcterms:W3CDTF">2016-04-04T06:37:00Z</dcterms:modified>
</cp:coreProperties>
</file>